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10DE" w14:textId="6C149D8A" w:rsidR="00A8127A" w:rsidRPr="008D024C" w:rsidRDefault="0048552F" w:rsidP="0048552F">
      <w:pPr>
        <w:ind w:left="375"/>
        <w:rPr>
          <w:rFonts w:ascii="Cambria" w:hAnsi="Cambria"/>
          <w:sz w:val="24"/>
          <w:szCs w:val="24"/>
        </w:rPr>
      </w:pPr>
      <w:r w:rsidRPr="008D024C">
        <w:rPr>
          <w:rFonts w:ascii="Cambria" w:hAnsi="Cambria"/>
          <w:noProof/>
          <w:sz w:val="24"/>
          <w:szCs w:val="24"/>
        </w:rPr>
        <w:drawing>
          <wp:anchor distT="36576" distB="36576" distL="36576" distR="36576" simplePos="0" relativeHeight="251658240" behindDoc="0" locked="0" layoutInCell="1" allowOverlap="1" wp14:anchorId="17FBAD9E" wp14:editId="5F42AF60">
            <wp:simplePos x="0" y="0"/>
            <wp:positionH relativeFrom="rightMargin">
              <wp:posOffset>-6448425</wp:posOffset>
            </wp:positionH>
            <wp:positionV relativeFrom="paragraph">
              <wp:posOffset>-683895</wp:posOffset>
            </wp:positionV>
            <wp:extent cx="97155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t="402" r="50661" b="56626"/>
                    <a:stretch/>
                  </pic:blipFill>
                  <pic:spPr bwMode="auto">
                    <a:xfrm>
                      <a:off x="0" y="0"/>
                      <a:ext cx="971550" cy="10191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2755" w:rsidRPr="008D024C">
        <w:rPr>
          <w:rFonts w:ascii="Cambria" w:hAnsi="Cambria"/>
          <w:sz w:val="24"/>
          <w:szCs w:val="24"/>
        </w:rPr>
        <w:t>A Musical Meditation on Good Friday Themes</w:t>
      </w:r>
      <w:r w:rsidR="00A8127A" w:rsidRPr="008D024C">
        <w:rPr>
          <w:rFonts w:ascii="Cambria" w:hAnsi="Cambria"/>
          <w:sz w:val="24"/>
          <w:szCs w:val="24"/>
        </w:rPr>
        <w:tab/>
      </w:r>
      <w:r w:rsidR="00A8127A" w:rsidRPr="008D024C">
        <w:rPr>
          <w:rFonts w:ascii="Cambria" w:hAnsi="Cambria"/>
          <w:sz w:val="24"/>
          <w:szCs w:val="24"/>
        </w:rPr>
        <w:tab/>
      </w:r>
      <w:r w:rsidRPr="008D024C">
        <w:rPr>
          <w:rFonts w:ascii="Cambria" w:hAnsi="Cambria"/>
          <w:sz w:val="24"/>
          <w:szCs w:val="24"/>
        </w:rPr>
        <w:t xml:space="preserve">             </w:t>
      </w:r>
      <w:r w:rsidR="00A8127A" w:rsidRPr="008D024C">
        <w:rPr>
          <w:rFonts w:ascii="Cambria" w:hAnsi="Cambria"/>
          <w:sz w:val="24"/>
          <w:szCs w:val="24"/>
        </w:rPr>
        <w:t xml:space="preserve"> </w:t>
      </w:r>
      <w:r w:rsidR="00705843">
        <w:rPr>
          <w:rFonts w:ascii="Cambria" w:hAnsi="Cambria"/>
          <w:sz w:val="24"/>
          <w:szCs w:val="24"/>
        </w:rPr>
        <w:t xml:space="preserve">   </w:t>
      </w:r>
      <w:r w:rsidR="00A8127A" w:rsidRPr="008D024C">
        <w:rPr>
          <w:rFonts w:ascii="Cambria" w:hAnsi="Cambria"/>
          <w:sz w:val="24"/>
          <w:szCs w:val="24"/>
        </w:rPr>
        <w:t xml:space="preserve"> April 15, </w:t>
      </w:r>
      <w:proofErr w:type="gramStart"/>
      <w:r w:rsidR="00A8127A" w:rsidRPr="008D024C">
        <w:rPr>
          <w:rFonts w:ascii="Cambria" w:hAnsi="Cambria"/>
          <w:sz w:val="24"/>
          <w:szCs w:val="24"/>
        </w:rPr>
        <w:t>2022</w:t>
      </w:r>
      <w:proofErr w:type="gramEnd"/>
      <w:r w:rsidR="00A8127A" w:rsidRPr="008D024C">
        <w:rPr>
          <w:rFonts w:ascii="Cambria" w:hAnsi="Cambria"/>
          <w:sz w:val="24"/>
          <w:szCs w:val="24"/>
        </w:rPr>
        <w:t xml:space="preserve"> at 6:30 PM</w:t>
      </w:r>
      <w:r w:rsidRPr="008D024C">
        <w:rPr>
          <w:rFonts w:ascii="Cambria" w:hAnsi="Cambria"/>
          <w:sz w:val="24"/>
          <w:szCs w:val="24"/>
        </w:rPr>
        <w:t xml:space="preserve">                                                      K</w:t>
      </w:r>
      <w:r w:rsidR="00A8127A" w:rsidRPr="008D024C">
        <w:rPr>
          <w:rFonts w:ascii="Cambria" w:hAnsi="Cambria"/>
          <w:sz w:val="24"/>
          <w:szCs w:val="24"/>
        </w:rPr>
        <w:t>äthe Wright Kaufman, organist</w:t>
      </w:r>
      <w:r w:rsidR="00A8127A" w:rsidRPr="008D024C">
        <w:rPr>
          <w:rFonts w:ascii="Cambria" w:hAnsi="Cambria"/>
          <w:sz w:val="24"/>
          <w:szCs w:val="24"/>
        </w:rPr>
        <w:tab/>
      </w:r>
      <w:r w:rsidR="008D024C">
        <w:rPr>
          <w:rFonts w:ascii="Cambria" w:hAnsi="Cambria"/>
          <w:sz w:val="24"/>
          <w:szCs w:val="24"/>
        </w:rPr>
        <w:tab/>
      </w:r>
      <w:r w:rsidRPr="008D024C">
        <w:rPr>
          <w:rFonts w:ascii="Cambria" w:hAnsi="Cambria"/>
          <w:sz w:val="24"/>
          <w:szCs w:val="24"/>
        </w:rPr>
        <w:t xml:space="preserve"> </w:t>
      </w:r>
      <w:r w:rsidR="00A8127A" w:rsidRPr="008D024C">
        <w:rPr>
          <w:rFonts w:ascii="Cambria" w:hAnsi="Cambria"/>
          <w:sz w:val="24"/>
          <w:szCs w:val="24"/>
        </w:rPr>
        <w:t>Glenn Memorial United Methodist Church</w:t>
      </w:r>
    </w:p>
    <w:p w14:paraId="47265A68" w14:textId="05BDCC68" w:rsidR="007453C0" w:rsidRPr="008D024C" w:rsidRDefault="00202755">
      <w:pPr>
        <w:rPr>
          <w:rFonts w:ascii="Cambria" w:hAnsi="Cambria"/>
          <w:sz w:val="24"/>
          <w:szCs w:val="24"/>
        </w:rPr>
      </w:pPr>
      <w:r w:rsidRPr="008D024C">
        <w:rPr>
          <w:rFonts w:ascii="Cambria" w:hAnsi="Cambria"/>
          <w:sz w:val="24"/>
          <w:szCs w:val="24"/>
        </w:rPr>
        <w:br/>
      </w:r>
    </w:p>
    <w:p w14:paraId="7888510D" w14:textId="31264E25" w:rsidR="00202755" w:rsidRPr="008D024C" w:rsidRDefault="00202755" w:rsidP="00202755">
      <w:pPr>
        <w:tabs>
          <w:tab w:val="left" w:pos="6390"/>
          <w:tab w:val="left" w:pos="6840"/>
        </w:tabs>
        <w:rPr>
          <w:rFonts w:ascii="Cambria" w:hAnsi="Cambria"/>
          <w:sz w:val="26"/>
          <w:szCs w:val="26"/>
        </w:rPr>
      </w:pPr>
      <w:proofErr w:type="spellStart"/>
      <w:r w:rsidRPr="008D024C">
        <w:rPr>
          <w:rFonts w:ascii="Cambria" w:hAnsi="Cambria"/>
          <w:sz w:val="26"/>
          <w:szCs w:val="26"/>
        </w:rPr>
        <w:t>Canzona</w:t>
      </w:r>
      <w:proofErr w:type="spellEnd"/>
      <w:r w:rsidRPr="008D024C">
        <w:rPr>
          <w:rFonts w:ascii="Cambria" w:hAnsi="Cambria"/>
          <w:sz w:val="26"/>
          <w:szCs w:val="26"/>
        </w:rPr>
        <w:t xml:space="preserve"> in D </w:t>
      </w:r>
      <w:r w:rsidR="008C3EEB">
        <w:rPr>
          <w:rFonts w:ascii="Cambria" w:hAnsi="Cambria"/>
          <w:sz w:val="26"/>
          <w:szCs w:val="26"/>
        </w:rPr>
        <w:t>M</w:t>
      </w:r>
      <w:r w:rsidRPr="008D024C">
        <w:rPr>
          <w:rFonts w:ascii="Cambria" w:hAnsi="Cambria"/>
          <w:sz w:val="26"/>
          <w:szCs w:val="26"/>
        </w:rPr>
        <w:t xml:space="preserve">inor, BWV 588                                   </w:t>
      </w:r>
      <w:r w:rsidR="00CB5B60">
        <w:rPr>
          <w:rFonts w:ascii="Cambria" w:hAnsi="Cambria"/>
          <w:sz w:val="26"/>
          <w:szCs w:val="26"/>
        </w:rPr>
        <w:t>Johann</w:t>
      </w:r>
      <w:r w:rsidRPr="008D024C">
        <w:rPr>
          <w:rFonts w:ascii="Cambria" w:hAnsi="Cambria"/>
          <w:sz w:val="26"/>
          <w:szCs w:val="26"/>
        </w:rPr>
        <w:t xml:space="preserve"> S</w:t>
      </w:r>
      <w:r w:rsidR="00CB5B60">
        <w:rPr>
          <w:rFonts w:ascii="Cambria" w:hAnsi="Cambria"/>
          <w:sz w:val="26"/>
          <w:szCs w:val="26"/>
        </w:rPr>
        <w:t>ebastian</w:t>
      </w:r>
      <w:r w:rsidRPr="008D024C">
        <w:rPr>
          <w:rFonts w:ascii="Cambria" w:hAnsi="Cambria"/>
          <w:sz w:val="26"/>
          <w:szCs w:val="26"/>
        </w:rPr>
        <w:t xml:space="preserve"> Bach (1685-1750)</w:t>
      </w:r>
      <w:r w:rsidR="00634D81" w:rsidRPr="008D024C">
        <w:rPr>
          <w:rFonts w:ascii="Cambria" w:hAnsi="Cambria"/>
          <w:sz w:val="26"/>
          <w:szCs w:val="26"/>
        </w:rPr>
        <w:br/>
      </w:r>
    </w:p>
    <w:p w14:paraId="20D895D4" w14:textId="1AB88E0C" w:rsidR="00202755" w:rsidRPr="008D024C" w:rsidRDefault="00202755">
      <w:pPr>
        <w:rPr>
          <w:rFonts w:ascii="Cambria" w:hAnsi="Cambria"/>
          <w:sz w:val="26"/>
          <w:szCs w:val="26"/>
        </w:rPr>
      </w:pPr>
      <w:r w:rsidRPr="008D024C">
        <w:rPr>
          <w:rFonts w:ascii="Cambria" w:hAnsi="Cambria"/>
          <w:sz w:val="26"/>
          <w:szCs w:val="26"/>
        </w:rPr>
        <w:t>Triviu</w:t>
      </w:r>
      <w:r w:rsidR="00DF3424" w:rsidRPr="008D024C">
        <w:rPr>
          <w:rFonts w:ascii="Cambria" w:hAnsi="Cambria"/>
          <w:sz w:val="26"/>
          <w:szCs w:val="26"/>
        </w:rPr>
        <w:t xml:space="preserve">m </w:t>
      </w:r>
      <w:r w:rsidR="004A711B" w:rsidRPr="008D024C">
        <w:rPr>
          <w:rFonts w:ascii="Cambria" w:hAnsi="Cambria"/>
          <w:sz w:val="26"/>
          <w:szCs w:val="26"/>
        </w:rPr>
        <w:t xml:space="preserve">(3 </w:t>
      </w:r>
      <w:proofErr w:type="spellStart"/>
      <w:r w:rsidR="004A711B" w:rsidRPr="008D024C">
        <w:rPr>
          <w:rFonts w:ascii="Cambria" w:hAnsi="Cambria"/>
          <w:sz w:val="26"/>
          <w:szCs w:val="26"/>
        </w:rPr>
        <w:t>mvmts</w:t>
      </w:r>
      <w:proofErr w:type="spellEnd"/>
      <w:r w:rsidR="004A711B" w:rsidRPr="008D024C">
        <w:rPr>
          <w:rFonts w:ascii="Cambria" w:hAnsi="Cambria"/>
          <w:sz w:val="26"/>
          <w:szCs w:val="26"/>
        </w:rPr>
        <w:t>)</w:t>
      </w:r>
      <w:r w:rsidRPr="008D024C">
        <w:rPr>
          <w:rFonts w:ascii="Cambria" w:hAnsi="Cambria"/>
          <w:sz w:val="26"/>
          <w:szCs w:val="26"/>
        </w:rPr>
        <w:tab/>
      </w:r>
      <w:r w:rsidRPr="008D024C">
        <w:rPr>
          <w:rFonts w:ascii="Cambria" w:hAnsi="Cambria"/>
          <w:sz w:val="26"/>
          <w:szCs w:val="26"/>
        </w:rPr>
        <w:tab/>
      </w:r>
      <w:r w:rsidRPr="008D024C">
        <w:rPr>
          <w:rFonts w:ascii="Cambria" w:hAnsi="Cambria"/>
          <w:sz w:val="26"/>
          <w:szCs w:val="26"/>
        </w:rPr>
        <w:tab/>
      </w:r>
      <w:r w:rsidRPr="008D024C">
        <w:rPr>
          <w:rFonts w:ascii="Cambria" w:hAnsi="Cambria"/>
          <w:sz w:val="26"/>
          <w:szCs w:val="26"/>
        </w:rPr>
        <w:tab/>
      </w:r>
      <w:r w:rsidRPr="008D024C">
        <w:rPr>
          <w:rFonts w:ascii="Cambria" w:hAnsi="Cambria"/>
          <w:sz w:val="26"/>
          <w:szCs w:val="26"/>
        </w:rPr>
        <w:tab/>
      </w:r>
      <w:r w:rsidRPr="008D024C">
        <w:rPr>
          <w:rFonts w:ascii="Cambria" w:hAnsi="Cambria"/>
          <w:sz w:val="26"/>
          <w:szCs w:val="26"/>
        </w:rPr>
        <w:tab/>
      </w:r>
      <w:r w:rsidR="00DF3424" w:rsidRPr="008D024C">
        <w:rPr>
          <w:rFonts w:ascii="Cambria" w:hAnsi="Cambria"/>
          <w:sz w:val="26"/>
          <w:szCs w:val="26"/>
        </w:rPr>
        <w:tab/>
        <w:t xml:space="preserve"> </w:t>
      </w:r>
      <w:r w:rsidR="00485C6E">
        <w:rPr>
          <w:rFonts w:ascii="Cambria" w:hAnsi="Cambria"/>
          <w:sz w:val="26"/>
          <w:szCs w:val="26"/>
        </w:rPr>
        <w:t xml:space="preserve">          </w:t>
      </w:r>
      <w:r w:rsidRPr="008D024C">
        <w:rPr>
          <w:rFonts w:ascii="Cambria" w:hAnsi="Cambria"/>
          <w:sz w:val="26"/>
          <w:szCs w:val="26"/>
        </w:rPr>
        <w:t xml:space="preserve"> </w:t>
      </w:r>
      <w:proofErr w:type="spellStart"/>
      <w:r w:rsidRPr="008D024C">
        <w:rPr>
          <w:rFonts w:ascii="Cambria" w:hAnsi="Cambria"/>
          <w:sz w:val="26"/>
          <w:szCs w:val="26"/>
        </w:rPr>
        <w:t>Arvo</w:t>
      </w:r>
      <w:proofErr w:type="spellEnd"/>
      <w:r w:rsidRPr="008D024C">
        <w:rPr>
          <w:rFonts w:ascii="Cambria" w:hAnsi="Cambria"/>
          <w:sz w:val="26"/>
          <w:szCs w:val="26"/>
        </w:rPr>
        <w:t xml:space="preserve"> </w:t>
      </w:r>
      <w:proofErr w:type="spellStart"/>
      <w:r w:rsidRPr="008D024C">
        <w:rPr>
          <w:rFonts w:ascii="Cambria" w:hAnsi="Cambria"/>
          <w:sz w:val="26"/>
          <w:szCs w:val="26"/>
        </w:rPr>
        <w:t>Pärt</w:t>
      </w:r>
      <w:proofErr w:type="spellEnd"/>
      <w:r w:rsidRPr="008D024C">
        <w:rPr>
          <w:rFonts w:ascii="Cambria" w:hAnsi="Cambria"/>
          <w:sz w:val="26"/>
          <w:szCs w:val="26"/>
        </w:rPr>
        <w:t xml:space="preserve"> (b. 1935)</w:t>
      </w:r>
      <w:r w:rsidR="00634D81" w:rsidRPr="008D024C">
        <w:rPr>
          <w:rFonts w:ascii="Cambria" w:hAnsi="Cambria"/>
          <w:sz w:val="26"/>
          <w:szCs w:val="26"/>
        </w:rPr>
        <w:br/>
      </w:r>
    </w:p>
    <w:p w14:paraId="0284C2F5" w14:textId="48B0B841" w:rsidR="00634D81" w:rsidRPr="008347C2" w:rsidRDefault="008347C2" w:rsidP="00AE077B">
      <w:pPr>
        <w:ind w:left="720" w:hanging="720"/>
        <w:rPr>
          <w:rFonts w:ascii="Cambria" w:hAnsi="Cambria"/>
          <w:sz w:val="26"/>
          <w:szCs w:val="26"/>
        </w:rPr>
      </w:pPr>
      <w:r w:rsidRPr="00647DBB">
        <w:rPr>
          <w:rFonts w:ascii="Cambria" w:hAnsi="Cambria"/>
          <w:sz w:val="26"/>
          <w:szCs w:val="26"/>
        </w:rPr>
        <w:t>from</w:t>
      </w:r>
      <w:r>
        <w:rPr>
          <w:rFonts w:ascii="Cambria" w:hAnsi="Cambria"/>
          <w:sz w:val="26"/>
          <w:szCs w:val="26"/>
        </w:rPr>
        <w:t xml:space="preserve"> 3 </w:t>
      </w:r>
      <w:r w:rsidR="00202755" w:rsidRPr="008D024C">
        <w:rPr>
          <w:rFonts w:ascii="Cambria" w:hAnsi="Cambria"/>
          <w:sz w:val="26"/>
          <w:szCs w:val="26"/>
        </w:rPr>
        <w:t>Psalm</w:t>
      </w:r>
      <w:r>
        <w:rPr>
          <w:rFonts w:ascii="Cambria" w:hAnsi="Cambria"/>
          <w:sz w:val="26"/>
          <w:szCs w:val="26"/>
        </w:rPr>
        <w:t>-</w:t>
      </w:r>
      <w:r w:rsidR="00202755" w:rsidRPr="008D024C">
        <w:rPr>
          <w:rFonts w:ascii="Cambria" w:hAnsi="Cambria"/>
          <w:sz w:val="26"/>
          <w:szCs w:val="26"/>
        </w:rPr>
        <w:t>Prelude</w:t>
      </w:r>
      <w:r>
        <w:rPr>
          <w:rFonts w:ascii="Cambria" w:hAnsi="Cambria"/>
          <w:sz w:val="26"/>
          <w:szCs w:val="26"/>
        </w:rPr>
        <w:t>s</w:t>
      </w:r>
      <w:r w:rsidR="00202755" w:rsidRPr="008D024C">
        <w:rPr>
          <w:rFonts w:ascii="Cambria" w:hAnsi="Cambria"/>
          <w:sz w:val="26"/>
          <w:szCs w:val="26"/>
        </w:rPr>
        <w:t xml:space="preserve">, </w:t>
      </w:r>
      <w:proofErr w:type="gramStart"/>
      <w:r w:rsidR="00202755" w:rsidRPr="008D024C">
        <w:rPr>
          <w:rFonts w:ascii="Cambria" w:hAnsi="Cambria"/>
          <w:sz w:val="26"/>
          <w:szCs w:val="26"/>
        </w:rPr>
        <w:t>Set</w:t>
      </w:r>
      <w:proofErr w:type="gramEnd"/>
      <w:r w:rsidR="00202755" w:rsidRPr="008D024C">
        <w:rPr>
          <w:rFonts w:ascii="Cambria" w:hAnsi="Cambria"/>
          <w:sz w:val="26"/>
          <w:szCs w:val="26"/>
        </w:rPr>
        <w:t xml:space="preserve"> </w:t>
      </w:r>
      <w:r w:rsidR="00AE077B">
        <w:rPr>
          <w:rFonts w:ascii="Cambria" w:hAnsi="Cambria"/>
          <w:sz w:val="26"/>
          <w:szCs w:val="26"/>
        </w:rPr>
        <w:t>1</w:t>
      </w:r>
      <w:r w:rsidR="00202755" w:rsidRPr="008D024C">
        <w:rPr>
          <w:rFonts w:ascii="Cambria" w:hAnsi="Cambria"/>
          <w:sz w:val="26"/>
          <w:szCs w:val="26"/>
        </w:rPr>
        <w:t xml:space="preserve">, </w:t>
      </w:r>
      <w:r>
        <w:rPr>
          <w:rFonts w:ascii="Cambria" w:hAnsi="Cambria"/>
          <w:sz w:val="26"/>
          <w:szCs w:val="26"/>
        </w:rPr>
        <w:t>Op. 32</w:t>
      </w:r>
      <w:r>
        <w:rPr>
          <w:rFonts w:ascii="Cambria" w:hAnsi="Cambria"/>
          <w:sz w:val="26"/>
          <w:szCs w:val="26"/>
        </w:rPr>
        <w:tab/>
      </w:r>
      <w:r>
        <w:rPr>
          <w:rFonts w:ascii="Cambria" w:hAnsi="Cambria"/>
          <w:sz w:val="26"/>
          <w:szCs w:val="26"/>
        </w:rPr>
        <w:tab/>
      </w:r>
      <w:r>
        <w:rPr>
          <w:rFonts w:ascii="Cambria" w:hAnsi="Cambria"/>
          <w:sz w:val="26"/>
          <w:szCs w:val="26"/>
        </w:rPr>
        <w:tab/>
        <w:t xml:space="preserve">    </w:t>
      </w:r>
      <w:r w:rsidRPr="008D024C">
        <w:rPr>
          <w:rFonts w:ascii="Cambria" w:hAnsi="Cambria"/>
          <w:sz w:val="26"/>
          <w:szCs w:val="26"/>
        </w:rPr>
        <w:t>Herbert Howells (1892-1983</w:t>
      </w:r>
      <w:r>
        <w:rPr>
          <w:rFonts w:ascii="Cambria" w:hAnsi="Cambria"/>
          <w:sz w:val="26"/>
          <w:szCs w:val="26"/>
        </w:rPr>
        <w:t xml:space="preserve">) </w:t>
      </w:r>
      <w:r w:rsidR="00AE077B">
        <w:rPr>
          <w:rFonts w:ascii="Cambria" w:hAnsi="Cambria"/>
          <w:sz w:val="26"/>
          <w:szCs w:val="26"/>
        </w:rPr>
        <w:t xml:space="preserve">I. </w:t>
      </w:r>
      <w:r w:rsidR="007000B1" w:rsidRPr="004F453C">
        <w:rPr>
          <w:rFonts w:ascii="Cambria" w:hAnsi="Cambria"/>
          <w:sz w:val="26"/>
          <w:szCs w:val="26"/>
        </w:rPr>
        <w:t>Ps. 34, v.1</w:t>
      </w:r>
      <w:r w:rsidR="00AB7554">
        <w:rPr>
          <w:rFonts w:ascii="Cambria" w:hAnsi="Cambria"/>
          <w:sz w:val="26"/>
          <w:szCs w:val="26"/>
        </w:rPr>
        <w:t>:</w:t>
      </w:r>
      <w:r w:rsidR="007000B1" w:rsidRPr="008D024C">
        <w:rPr>
          <w:rFonts w:ascii="Cambria" w:hAnsi="Cambria"/>
          <w:i/>
          <w:iCs/>
          <w:sz w:val="26"/>
          <w:szCs w:val="26"/>
        </w:rPr>
        <w:t xml:space="preserve"> This poor man cried, and the Lord heard him, and saved him out of all his troubles</w:t>
      </w:r>
      <w:r w:rsidR="00634D81" w:rsidRPr="008D024C">
        <w:rPr>
          <w:rFonts w:ascii="Cambria" w:hAnsi="Cambria"/>
          <w:i/>
          <w:iCs/>
          <w:sz w:val="26"/>
          <w:szCs w:val="26"/>
        </w:rPr>
        <w:br/>
      </w:r>
    </w:p>
    <w:p w14:paraId="37E50A3B" w14:textId="08DA668D" w:rsidR="00202755" w:rsidRPr="008D024C" w:rsidRDefault="00202755">
      <w:pPr>
        <w:rPr>
          <w:rFonts w:ascii="Cambria" w:hAnsi="Cambria"/>
          <w:i/>
          <w:iCs/>
          <w:sz w:val="26"/>
          <w:szCs w:val="26"/>
        </w:rPr>
      </w:pPr>
      <w:proofErr w:type="spellStart"/>
      <w:r w:rsidRPr="008D024C">
        <w:rPr>
          <w:rFonts w:ascii="Cambria" w:hAnsi="Cambria"/>
          <w:sz w:val="26"/>
          <w:szCs w:val="26"/>
        </w:rPr>
        <w:t>Attende</w:t>
      </w:r>
      <w:proofErr w:type="spellEnd"/>
      <w:r w:rsidRPr="008D024C">
        <w:rPr>
          <w:rFonts w:ascii="Cambria" w:hAnsi="Cambria"/>
          <w:sz w:val="26"/>
          <w:szCs w:val="26"/>
        </w:rPr>
        <w:t xml:space="preserve"> Domine</w:t>
      </w:r>
      <w:r w:rsidRPr="008D024C">
        <w:rPr>
          <w:rFonts w:ascii="Cambria" w:hAnsi="Cambria"/>
          <w:sz w:val="26"/>
          <w:szCs w:val="26"/>
        </w:rPr>
        <w:tab/>
      </w:r>
      <w:r w:rsidRPr="008D024C">
        <w:rPr>
          <w:rFonts w:ascii="Cambria" w:hAnsi="Cambria"/>
          <w:sz w:val="26"/>
          <w:szCs w:val="26"/>
        </w:rPr>
        <w:tab/>
      </w:r>
      <w:r w:rsidRPr="008D024C">
        <w:rPr>
          <w:rFonts w:ascii="Cambria" w:hAnsi="Cambria"/>
          <w:sz w:val="26"/>
          <w:szCs w:val="26"/>
        </w:rPr>
        <w:tab/>
      </w:r>
      <w:r w:rsidRPr="008D024C">
        <w:rPr>
          <w:rFonts w:ascii="Cambria" w:hAnsi="Cambria"/>
          <w:sz w:val="26"/>
          <w:szCs w:val="26"/>
        </w:rPr>
        <w:tab/>
      </w:r>
      <w:r w:rsidRPr="008D024C">
        <w:rPr>
          <w:rFonts w:ascii="Cambria" w:hAnsi="Cambria"/>
          <w:sz w:val="26"/>
          <w:szCs w:val="26"/>
        </w:rPr>
        <w:tab/>
      </w:r>
      <w:r w:rsidR="00AF2AF4" w:rsidRPr="008D024C">
        <w:rPr>
          <w:rFonts w:ascii="Cambria" w:hAnsi="Cambria"/>
          <w:sz w:val="26"/>
          <w:szCs w:val="26"/>
        </w:rPr>
        <w:t xml:space="preserve">        </w:t>
      </w:r>
      <w:r w:rsidRPr="008D024C">
        <w:rPr>
          <w:rFonts w:ascii="Cambria" w:hAnsi="Cambria"/>
          <w:sz w:val="26"/>
          <w:szCs w:val="26"/>
        </w:rPr>
        <w:t xml:space="preserve"> Jeanne </w:t>
      </w:r>
      <w:proofErr w:type="spellStart"/>
      <w:r w:rsidRPr="008D024C">
        <w:rPr>
          <w:rFonts w:ascii="Cambria" w:hAnsi="Cambria"/>
          <w:sz w:val="26"/>
          <w:szCs w:val="26"/>
        </w:rPr>
        <w:t>Demessieux</w:t>
      </w:r>
      <w:proofErr w:type="spellEnd"/>
      <w:r w:rsidRPr="008D024C">
        <w:rPr>
          <w:rFonts w:ascii="Cambria" w:hAnsi="Cambria"/>
          <w:sz w:val="26"/>
          <w:szCs w:val="26"/>
        </w:rPr>
        <w:t xml:space="preserve"> (1921 – 1968)</w:t>
      </w:r>
      <w:r w:rsidR="00204758" w:rsidRPr="008D024C">
        <w:rPr>
          <w:rFonts w:ascii="Cambria" w:hAnsi="Cambria"/>
          <w:sz w:val="26"/>
          <w:szCs w:val="26"/>
        </w:rPr>
        <w:br/>
      </w:r>
      <w:r w:rsidR="00204758" w:rsidRPr="008D024C">
        <w:rPr>
          <w:rFonts w:ascii="Cambria" w:hAnsi="Cambria"/>
          <w:i/>
          <w:iCs/>
          <w:sz w:val="26"/>
          <w:szCs w:val="26"/>
        </w:rPr>
        <w:t>Hear us, O Lord, and have mercy upon us, for we have sinned against thee.</w:t>
      </w:r>
      <w:r w:rsidR="00634D81" w:rsidRPr="008D024C">
        <w:rPr>
          <w:rFonts w:ascii="Cambria" w:hAnsi="Cambria"/>
          <w:i/>
          <w:iCs/>
          <w:sz w:val="26"/>
          <w:szCs w:val="26"/>
        </w:rPr>
        <w:br/>
      </w:r>
    </w:p>
    <w:p w14:paraId="0C7906D0" w14:textId="43D1E6DF" w:rsidR="00202755" w:rsidRPr="008D024C" w:rsidRDefault="00202755" w:rsidP="00202755">
      <w:pPr>
        <w:rPr>
          <w:rFonts w:ascii="Cambria" w:hAnsi="Cambria"/>
          <w:sz w:val="26"/>
          <w:szCs w:val="26"/>
        </w:rPr>
      </w:pPr>
      <w:proofErr w:type="spellStart"/>
      <w:r w:rsidRPr="008D024C">
        <w:rPr>
          <w:rFonts w:ascii="Cambria" w:hAnsi="Cambria"/>
          <w:sz w:val="26"/>
          <w:szCs w:val="26"/>
        </w:rPr>
        <w:t>Erbarm</w:t>
      </w:r>
      <w:proofErr w:type="spellEnd"/>
      <w:r w:rsidRPr="008D024C">
        <w:rPr>
          <w:rFonts w:ascii="Cambria" w:hAnsi="Cambria"/>
          <w:sz w:val="26"/>
          <w:szCs w:val="26"/>
        </w:rPr>
        <w:t xml:space="preserve"> dich </w:t>
      </w:r>
      <w:proofErr w:type="spellStart"/>
      <w:r w:rsidRPr="008D024C">
        <w:rPr>
          <w:rFonts w:ascii="Cambria" w:hAnsi="Cambria"/>
          <w:sz w:val="26"/>
          <w:szCs w:val="26"/>
        </w:rPr>
        <w:t>mein</w:t>
      </w:r>
      <w:proofErr w:type="spellEnd"/>
      <w:r w:rsidRPr="008D024C">
        <w:rPr>
          <w:rFonts w:ascii="Cambria" w:hAnsi="Cambria"/>
          <w:sz w:val="26"/>
          <w:szCs w:val="26"/>
        </w:rPr>
        <w:t xml:space="preserve">, o </w:t>
      </w:r>
      <w:proofErr w:type="spellStart"/>
      <w:r w:rsidRPr="008D024C">
        <w:rPr>
          <w:rFonts w:ascii="Cambria" w:hAnsi="Cambria"/>
          <w:sz w:val="26"/>
          <w:szCs w:val="26"/>
        </w:rPr>
        <w:t>Herre</w:t>
      </w:r>
      <w:proofErr w:type="spellEnd"/>
      <w:r w:rsidRPr="008D024C">
        <w:rPr>
          <w:rFonts w:ascii="Cambria" w:hAnsi="Cambria"/>
          <w:sz w:val="26"/>
          <w:szCs w:val="26"/>
        </w:rPr>
        <w:t xml:space="preserve"> Gott, BWV 721</w:t>
      </w:r>
      <w:r w:rsidRPr="008D024C">
        <w:rPr>
          <w:rFonts w:ascii="Cambria" w:hAnsi="Cambria"/>
          <w:sz w:val="26"/>
          <w:szCs w:val="26"/>
        </w:rPr>
        <w:tab/>
      </w:r>
      <w:r w:rsidRPr="008D024C">
        <w:rPr>
          <w:rFonts w:ascii="Cambria" w:hAnsi="Cambria"/>
          <w:sz w:val="26"/>
          <w:szCs w:val="26"/>
        </w:rPr>
        <w:tab/>
      </w:r>
      <w:r w:rsidRPr="008D024C">
        <w:rPr>
          <w:rFonts w:ascii="Cambria" w:hAnsi="Cambria"/>
          <w:sz w:val="26"/>
          <w:szCs w:val="26"/>
        </w:rPr>
        <w:tab/>
      </w:r>
      <w:r w:rsidRPr="008D024C">
        <w:rPr>
          <w:rFonts w:ascii="Cambria" w:hAnsi="Cambria"/>
          <w:sz w:val="26"/>
          <w:szCs w:val="26"/>
        </w:rPr>
        <w:tab/>
      </w:r>
      <w:r w:rsidR="00AF2AF4" w:rsidRPr="008D024C">
        <w:rPr>
          <w:rFonts w:ascii="Cambria" w:hAnsi="Cambria"/>
          <w:sz w:val="26"/>
          <w:szCs w:val="26"/>
        </w:rPr>
        <w:tab/>
        <w:t xml:space="preserve">        </w:t>
      </w:r>
      <w:r w:rsidR="00FC6AFD" w:rsidRPr="008D024C">
        <w:rPr>
          <w:rFonts w:ascii="Cambria" w:hAnsi="Cambria"/>
          <w:sz w:val="26"/>
          <w:szCs w:val="26"/>
        </w:rPr>
        <w:t xml:space="preserve">J. S. </w:t>
      </w:r>
      <w:r w:rsidRPr="008D024C">
        <w:rPr>
          <w:rFonts w:ascii="Cambria" w:hAnsi="Cambria"/>
          <w:sz w:val="26"/>
          <w:szCs w:val="26"/>
        </w:rPr>
        <w:t>Bach</w:t>
      </w:r>
    </w:p>
    <w:p w14:paraId="13CE7DEF" w14:textId="30A7C583" w:rsidR="00032E54" w:rsidRDefault="00032E54" w:rsidP="00A71E2C">
      <w:pPr>
        <w:jc w:val="center"/>
        <w:rPr>
          <w:rFonts w:ascii="Cambria" w:hAnsi="Cambria"/>
          <w:sz w:val="24"/>
          <w:szCs w:val="24"/>
        </w:rPr>
      </w:pPr>
    </w:p>
    <w:p w14:paraId="2F5109E2" w14:textId="6F96FDD3" w:rsidR="00A71E2C" w:rsidRPr="008D024C" w:rsidRDefault="00A71E2C" w:rsidP="00A71E2C">
      <w:pPr>
        <w:jc w:val="center"/>
        <w:rPr>
          <w:rFonts w:ascii="Cambria" w:hAnsi="Cambria"/>
          <w:sz w:val="24"/>
          <w:szCs w:val="24"/>
        </w:rPr>
      </w:pPr>
      <w:r>
        <w:rPr>
          <w:rFonts w:ascii="Cambria" w:hAnsi="Cambria"/>
          <w:sz w:val="24"/>
          <w:szCs w:val="24"/>
        </w:rPr>
        <w:t>Program Notes</w:t>
      </w:r>
    </w:p>
    <w:p w14:paraId="5D171D0D" w14:textId="57D7389D" w:rsidR="00B3440C" w:rsidRPr="008D024C" w:rsidRDefault="001E3C5E" w:rsidP="00202755">
      <w:pPr>
        <w:rPr>
          <w:rFonts w:ascii="Cambria" w:hAnsi="Cambria" w:cstheme="minorHAnsi"/>
          <w:sz w:val="24"/>
          <w:szCs w:val="24"/>
        </w:rPr>
      </w:pPr>
      <w:r w:rsidRPr="008D024C">
        <w:rPr>
          <w:rFonts w:ascii="Cambria" w:hAnsi="Cambria" w:cstheme="minorHAnsi"/>
          <w:b/>
          <w:bCs/>
          <w:sz w:val="24"/>
          <w:szCs w:val="24"/>
        </w:rPr>
        <w:t>Johann Sebastian Bach</w:t>
      </w:r>
      <w:r w:rsidRPr="005B33D7">
        <w:rPr>
          <w:rFonts w:ascii="Cambria" w:hAnsi="Cambria" w:cstheme="minorHAnsi"/>
          <w:b/>
          <w:bCs/>
          <w:sz w:val="24"/>
          <w:szCs w:val="24"/>
        </w:rPr>
        <w:t>’s</w:t>
      </w:r>
      <w:r w:rsidRPr="008D024C">
        <w:rPr>
          <w:rFonts w:ascii="Cambria" w:hAnsi="Cambria" w:cstheme="minorHAnsi"/>
          <w:sz w:val="24"/>
          <w:szCs w:val="24"/>
        </w:rPr>
        <w:t xml:space="preserve"> </w:t>
      </w:r>
      <w:proofErr w:type="spellStart"/>
      <w:r w:rsidRPr="005B33D7">
        <w:rPr>
          <w:rFonts w:ascii="Cambria" w:hAnsi="Cambria" w:cstheme="minorHAnsi"/>
          <w:b/>
          <w:bCs/>
          <w:sz w:val="24"/>
          <w:szCs w:val="24"/>
        </w:rPr>
        <w:t>Canzona</w:t>
      </w:r>
      <w:proofErr w:type="spellEnd"/>
      <w:r w:rsidRPr="005B33D7">
        <w:rPr>
          <w:rFonts w:ascii="Cambria" w:hAnsi="Cambria" w:cstheme="minorHAnsi"/>
          <w:b/>
          <w:bCs/>
          <w:sz w:val="24"/>
          <w:szCs w:val="24"/>
        </w:rPr>
        <w:t xml:space="preserve"> in D minor</w:t>
      </w:r>
      <w:r w:rsidRPr="008D024C">
        <w:rPr>
          <w:rFonts w:ascii="Cambria" w:hAnsi="Cambria" w:cstheme="minorHAnsi"/>
          <w:sz w:val="24"/>
          <w:szCs w:val="24"/>
        </w:rPr>
        <w:t xml:space="preserve"> is written in a style reminiscent of the Italian tradition of Girolamo Frescobaldi (1583-1643), whose </w:t>
      </w:r>
      <w:r w:rsidRPr="008D024C">
        <w:rPr>
          <w:rFonts w:ascii="Cambria" w:hAnsi="Cambria" w:cstheme="minorHAnsi"/>
          <w:i/>
          <w:iCs/>
          <w:sz w:val="24"/>
          <w:szCs w:val="24"/>
        </w:rPr>
        <w:t xml:space="preserve">Fiori </w:t>
      </w:r>
      <w:proofErr w:type="spellStart"/>
      <w:r w:rsidRPr="008D024C">
        <w:rPr>
          <w:rFonts w:ascii="Cambria" w:hAnsi="Cambria" w:cstheme="minorHAnsi"/>
          <w:i/>
          <w:iCs/>
          <w:sz w:val="24"/>
          <w:szCs w:val="24"/>
        </w:rPr>
        <w:t>Musicali</w:t>
      </w:r>
      <w:proofErr w:type="spellEnd"/>
      <w:r w:rsidRPr="008D024C">
        <w:rPr>
          <w:rFonts w:ascii="Cambria" w:hAnsi="Cambria" w:cstheme="minorHAnsi"/>
          <w:sz w:val="24"/>
          <w:szCs w:val="24"/>
        </w:rPr>
        <w:t xml:space="preserve"> Bach was known to have owned and studied. In a structure of two parts, the first section is in duple meter, while the second is in a </w:t>
      </w:r>
      <w:proofErr w:type="gramStart"/>
      <w:r w:rsidRPr="008D024C">
        <w:rPr>
          <w:rFonts w:ascii="Cambria" w:hAnsi="Cambria" w:cstheme="minorHAnsi"/>
          <w:sz w:val="24"/>
          <w:szCs w:val="24"/>
        </w:rPr>
        <w:t>more lively</w:t>
      </w:r>
      <w:proofErr w:type="gramEnd"/>
      <w:r w:rsidRPr="008D024C">
        <w:rPr>
          <w:rFonts w:ascii="Cambria" w:hAnsi="Cambria" w:cstheme="minorHAnsi"/>
          <w:sz w:val="24"/>
          <w:szCs w:val="24"/>
        </w:rPr>
        <w:t xml:space="preserve"> triple-meter. As in all Bach, there is contrapuntal imitation between the different voices</w:t>
      </w:r>
      <w:r w:rsidR="009B71D1" w:rsidRPr="008D024C">
        <w:rPr>
          <w:rFonts w:ascii="Cambria" w:hAnsi="Cambria" w:cstheme="minorHAnsi"/>
          <w:sz w:val="24"/>
          <w:szCs w:val="24"/>
        </w:rPr>
        <w:t xml:space="preserve">. Especially in the second section, the chromatic lines suggest a sense of solemn lament (not unlike the lament bass in the famous aria by Henry Purcell, “Dido’s Lament,” for example). At the conclusion of the piece, the motion comes to a sudden halt, and after a significant pause, the final two measures (labeled </w:t>
      </w:r>
      <w:r w:rsidR="009B71D1" w:rsidRPr="008D024C">
        <w:rPr>
          <w:rFonts w:ascii="Cambria" w:hAnsi="Cambria" w:cstheme="minorHAnsi"/>
          <w:i/>
          <w:iCs/>
          <w:sz w:val="24"/>
          <w:szCs w:val="24"/>
        </w:rPr>
        <w:t>Adagio</w:t>
      </w:r>
      <w:r w:rsidR="009B71D1" w:rsidRPr="008D024C">
        <w:rPr>
          <w:rFonts w:ascii="Cambria" w:hAnsi="Cambria" w:cstheme="minorHAnsi"/>
          <w:sz w:val="24"/>
          <w:szCs w:val="24"/>
        </w:rPr>
        <w:t xml:space="preserve">) bring the piece to a hopeful close on a major chord. </w:t>
      </w:r>
    </w:p>
    <w:p w14:paraId="2D971050" w14:textId="2C50C912" w:rsidR="00523B5E" w:rsidRPr="008D024C" w:rsidRDefault="00032E54" w:rsidP="00202755">
      <w:pPr>
        <w:rPr>
          <w:rFonts w:ascii="Cambria" w:hAnsi="Cambria" w:cstheme="minorHAnsi"/>
          <w:sz w:val="24"/>
          <w:szCs w:val="24"/>
        </w:rPr>
      </w:pPr>
      <w:proofErr w:type="spellStart"/>
      <w:r w:rsidRPr="008D024C">
        <w:rPr>
          <w:rFonts w:ascii="Cambria" w:hAnsi="Cambria" w:cstheme="minorHAnsi"/>
          <w:b/>
          <w:bCs/>
          <w:sz w:val="24"/>
          <w:szCs w:val="24"/>
        </w:rPr>
        <w:t>Arvo</w:t>
      </w:r>
      <w:proofErr w:type="spellEnd"/>
      <w:r w:rsidRPr="008D024C">
        <w:rPr>
          <w:rFonts w:ascii="Cambria" w:hAnsi="Cambria" w:cstheme="minorHAnsi"/>
          <w:b/>
          <w:bCs/>
          <w:sz w:val="24"/>
          <w:szCs w:val="24"/>
        </w:rPr>
        <w:t xml:space="preserve"> </w:t>
      </w:r>
      <w:proofErr w:type="spellStart"/>
      <w:r w:rsidRPr="008D024C">
        <w:rPr>
          <w:rFonts w:ascii="Cambria" w:hAnsi="Cambria" w:cstheme="minorHAnsi"/>
          <w:b/>
          <w:bCs/>
          <w:sz w:val="24"/>
          <w:szCs w:val="24"/>
        </w:rPr>
        <w:t>Pärt</w:t>
      </w:r>
      <w:proofErr w:type="spellEnd"/>
      <w:r w:rsidRPr="008D024C">
        <w:rPr>
          <w:rFonts w:ascii="Cambria" w:hAnsi="Cambria" w:cstheme="minorHAnsi"/>
          <w:sz w:val="24"/>
          <w:szCs w:val="24"/>
        </w:rPr>
        <w:t xml:space="preserve"> wrote his three-movement piece, </w:t>
      </w:r>
      <w:r w:rsidRPr="005B33D7">
        <w:rPr>
          <w:rFonts w:ascii="Cambria" w:hAnsi="Cambria" w:cstheme="minorHAnsi"/>
          <w:b/>
          <w:bCs/>
          <w:sz w:val="24"/>
          <w:szCs w:val="24"/>
        </w:rPr>
        <w:t xml:space="preserve">Trivium </w:t>
      </w:r>
      <w:r w:rsidRPr="008D024C">
        <w:rPr>
          <w:rFonts w:ascii="Cambria" w:hAnsi="Cambria" w:cstheme="minorHAnsi"/>
          <w:sz w:val="24"/>
          <w:szCs w:val="24"/>
        </w:rPr>
        <w:t xml:space="preserve">in 1980. The word ‘trivium’ originally meant a place where three roads met, but in </w:t>
      </w:r>
      <w:proofErr w:type="spellStart"/>
      <w:r w:rsidRPr="008D024C">
        <w:rPr>
          <w:rFonts w:ascii="Cambria" w:hAnsi="Cambria" w:cstheme="minorHAnsi"/>
          <w:sz w:val="24"/>
          <w:szCs w:val="24"/>
        </w:rPr>
        <w:t>Pärt's</w:t>
      </w:r>
      <w:proofErr w:type="spellEnd"/>
      <w:r w:rsidRPr="008D024C">
        <w:rPr>
          <w:rFonts w:ascii="Cambria" w:hAnsi="Cambria" w:cstheme="minorHAnsi"/>
          <w:sz w:val="24"/>
          <w:szCs w:val="24"/>
        </w:rPr>
        <w:t xml:space="preserve"> piece it is one of many instances of three: three voices interact in a tripartite structure. The work uses </w:t>
      </w:r>
      <w:proofErr w:type="spellStart"/>
      <w:r w:rsidRPr="008D024C">
        <w:rPr>
          <w:rFonts w:ascii="Cambria" w:hAnsi="Cambria" w:cstheme="minorHAnsi"/>
          <w:sz w:val="24"/>
          <w:szCs w:val="24"/>
        </w:rPr>
        <w:t>Pärt’s</w:t>
      </w:r>
      <w:proofErr w:type="spellEnd"/>
      <w:r w:rsidRPr="008D024C">
        <w:rPr>
          <w:rFonts w:ascii="Cambria" w:hAnsi="Cambria" w:cstheme="minorHAnsi"/>
          <w:sz w:val="24"/>
          <w:szCs w:val="24"/>
        </w:rPr>
        <w:t xml:space="preserve"> own minimalist style of </w:t>
      </w:r>
      <w:proofErr w:type="spellStart"/>
      <w:r w:rsidRPr="008D024C">
        <w:rPr>
          <w:rFonts w:ascii="Cambria" w:hAnsi="Cambria" w:cstheme="minorHAnsi"/>
          <w:i/>
          <w:iCs/>
          <w:sz w:val="24"/>
          <w:szCs w:val="24"/>
        </w:rPr>
        <w:t>tintinnabuli</w:t>
      </w:r>
      <w:proofErr w:type="spellEnd"/>
      <w:r w:rsidRPr="008D024C">
        <w:rPr>
          <w:rFonts w:ascii="Cambria" w:hAnsi="Cambria" w:cstheme="minorHAnsi"/>
          <w:sz w:val="24"/>
          <w:szCs w:val="24"/>
        </w:rPr>
        <w:t xml:space="preserve">, in which he combines a melodic voice (the M-voice) with a bell-like voice outlining a triad (the T-voice). This tintinnabular structure is highly mystical for </w:t>
      </w:r>
      <w:proofErr w:type="spellStart"/>
      <w:r w:rsidRPr="008D024C">
        <w:rPr>
          <w:rFonts w:ascii="Cambria" w:hAnsi="Cambria" w:cstheme="minorHAnsi"/>
          <w:sz w:val="24"/>
          <w:szCs w:val="24"/>
        </w:rPr>
        <w:t>Pärt</w:t>
      </w:r>
      <w:proofErr w:type="spellEnd"/>
      <w:r w:rsidRPr="008D024C">
        <w:rPr>
          <w:rFonts w:ascii="Cambria" w:hAnsi="Cambria" w:cstheme="minorHAnsi"/>
          <w:sz w:val="24"/>
          <w:szCs w:val="24"/>
        </w:rPr>
        <w:t>;</w:t>
      </w:r>
      <w:r w:rsidR="00EC55B8" w:rsidRPr="008D024C">
        <w:rPr>
          <w:rFonts w:ascii="Cambria" w:hAnsi="Cambria" w:cstheme="minorHAnsi"/>
          <w:sz w:val="24"/>
          <w:szCs w:val="24"/>
        </w:rPr>
        <w:t xml:space="preserve"> while</w:t>
      </w:r>
      <w:r w:rsidRPr="008D024C">
        <w:rPr>
          <w:rFonts w:ascii="Cambria" w:hAnsi="Cambria" w:cstheme="minorHAnsi"/>
          <w:sz w:val="24"/>
          <w:szCs w:val="24"/>
        </w:rPr>
        <w:t xml:space="preserve"> the M-voice represents sin, mortality, and earth, the T-voice represents godliness and redemption, and thus the combination of these two voices relates the cohabitation of the eternal with the mortal, and good with evil. There is a balance of divine order with earthly disturbances, which is especially seen in the relation of consonances and dissonances in the </w:t>
      </w:r>
      <w:r w:rsidRPr="008D024C">
        <w:rPr>
          <w:rFonts w:ascii="Cambria" w:hAnsi="Cambria" w:cstheme="minorHAnsi"/>
          <w:sz w:val="24"/>
          <w:szCs w:val="24"/>
        </w:rPr>
        <w:lastRenderedPageBreak/>
        <w:t>middle movement. In the final movement, the melody in the left hand (which is present in the other two movements, though not as obviously) is chant-like in nature. One cannot help but think that the holy Trinity (and the combination of all three parts to make one, that is, God) is also being represented in this piece. It is also worth noting that this evening, we are in the middle of the three holy days leading up to Easter (Maundy Thursday, Good Friday, and Holy Saturday), which is called the Holy Triduum.</w:t>
      </w:r>
    </w:p>
    <w:p w14:paraId="635C74FF" w14:textId="1A0CC57E" w:rsidR="00523B5E" w:rsidRPr="008D024C" w:rsidRDefault="00523B5E" w:rsidP="00202755">
      <w:pPr>
        <w:rPr>
          <w:rFonts w:ascii="Cambria" w:hAnsi="Cambria" w:cstheme="minorHAnsi"/>
          <w:sz w:val="24"/>
          <w:szCs w:val="24"/>
        </w:rPr>
      </w:pPr>
      <w:proofErr w:type="spellStart"/>
      <w:r w:rsidRPr="008D024C">
        <w:rPr>
          <w:rFonts w:ascii="Cambria" w:hAnsi="Cambria" w:cstheme="minorHAnsi"/>
          <w:sz w:val="24"/>
          <w:szCs w:val="24"/>
        </w:rPr>
        <w:t>A</w:t>
      </w:r>
      <w:proofErr w:type="spellEnd"/>
      <w:r w:rsidR="00F84409" w:rsidRPr="008D024C">
        <w:rPr>
          <w:rFonts w:ascii="Cambria" w:hAnsi="Cambria" w:cstheme="minorHAnsi"/>
          <w:sz w:val="24"/>
          <w:szCs w:val="24"/>
        </w:rPr>
        <w:t xml:space="preserve"> towering</w:t>
      </w:r>
      <w:r w:rsidRPr="008D024C">
        <w:rPr>
          <w:rFonts w:ascii="Cambria" w:hAnsi="Cambria" w:cstheme="minorHAnsi"/>
          <w:sz w:val="24"/>
          <w:szCs w:val="24"/>
        </w:rPr>
        <w:t xml:space="preserve"> icon in the world of</w:t>
      </w:r>
      <w:r w:rsidR="00962032" w:rsidRPr="008D024C">
        <w:rPr>
          <w:rFonts w:ascii="Cambria" w:hAnsi="Cambria" w:cstheme="minorHAnsi"/>
          <w:sz w:val="24"/>
          <w:szCs w:val="24"/>
        </w:rPr>
        <w:t xml:space="preserve"> Anglican</w:t>
      </w:r>
      <w:r w:rsidRPr="008D024C">
        <w:rPr>
          <w:rFonts w:ascii="Cambria" w:hAnsi="Cambria" w:cstheme="minorHAnsi"/>
          <w:sz w:val="24"/>
          <w:szCs w:val="24"/>
        </w:rPr>
        <w:t xml:space="preserve"> sacred music, </w:t>
      </w:r>
      <w:r w:rsidR="00962032" w:rsidRPr="008D024C">
        <w:rPr>
          <w:rFonts w:ascii="Cambria" w:hAnsi="Cambria" w:cstheme="minorHAnsi"/>
          <w:sz w:val="24"/>
          <w:szCs w:val="24"/>
        </w:rPr>
        <w:t xml:space="preserve">English organist, composer, and teacher </w:t>
      </w:r>
      <w:r w:rsidRPr="008D024C">
        <w:rPr>
          <w:rFonts w:ascii="Cambria" w:hAnsi="Cambria" w:cstheme="minorHAnsi"/>
          <w:b/>
          <w:bCs/>
          <w:sz w:val="24"/>
          <w:szCs w:val="24"/>
        </w:rPr>
        <w:t>Herbert Howells</w:t>
      </w:r>
      <w:r w:rsidRPr="008D024C">
        <w:rPr>
          <w:rFonts w:ascii="Cambria" w:hAnsi="Cambria" w:cstheme="minorHAnsi"/>
          <w:sz w:val="24"/>
          <w:szCs w:val="24"/>
        </w:rPr>
        <w:t xml:space="preserve"> was no stranger to loss and </w:t>
      </w:r>
      <w:r w:rsidR="00962032" w:rsidRPr="008D024C">
        <w:rPr>
          <w:rFonts w:ascii="Cambria" w:hAnsi="Cambria" w:cstheme="minorHAnsi"/>
          <w:sz w:val="24"/>
          <w:szCs w:val="24"/>
        </w:rPr>
        <w:t xml:space="preserve">tribulation, having lost his son Michael to polio in September 1935. Understandably, Howells was deeply affected by this tragedy, and he attempted to channel his grief into music. This </w:t>
      </w:r>
      <w:r w:rsidR="00962032" w:rsidRPr="00AE3633">
        <w:rPr>
          <w:rFonts w:ascii="Cambria" w:hAnsi="Cambria" w:cstheme="minorHAnsi"/>
          <w:b/>
          <w:bCs/>
          <w:sz w:val="24"/>
          <w:szCs w:val="24"/>
        </w:rPr>
        <w:t>Psal</w:t>
      </w:r>
      <w:r w:rsidR="00AE3633">
        <w:rPr>
          <w:rFonts w:ascii="Cambria" w:hAnsi="Cambria" w:cstheme="minorHAnsi"/>
          <w:b/>
          <w:bCs/>
          <w:sz w:val="24"/>
          <w:szCs w:val="24"/>
        </w:rPr>
        <w:t>m-</w:t>
      </w:r>
      <w:r w:rsidR="00962032" w:rsidRPr="00AE3633">
        <w:rPr>
          <w:rFonts w:ascii="Cambria" w:hAnsi="Cambria" w:cstheme="minorHAnsi"/>
          <w:b/>
          <w:bCs/>
          <w:sz w:val="24"/>
          <w:szCs w:val="24"/>
        </w:rPr>
        <w:t>Prelude</w:t>
      </w:r>
      <w:r w:rsidR="00962032" w:rsidRPr="008D024C">
        <w:rPr>
          <w:rFonts w:ascii="Cambria" w:hAnsi="Cambria" w:cstheme="minorHAnsi"/>
          <w:sz w:val="24"/>
          <w:szCs w:val="24"/>
        </w:rPr>
        <w:t xml:space="preserve"> was written </w:t>
      </w:r>
      <w:r w:rsidR="00AE3633">
        <w:rPr>
          <w:rFonts w:ascii="Cambria" w:hAnsi="Cambria" w:cstheme="minorHAnsi"/>
          <w:sz w:val="24"/>
          <w:szCs w:val="24"/>
        </w:rPr>
        <w:t>before these tragic events</w:t>
      </w:r>
      <w:r w:rsidR="00962032" w:rsidRPr="008D024C">
        <w:rPr>
          <w:rFonts w:ascii="Cambria" w:hAnsi="Cambria" w:cstheme="minorHAnsi"/>
          <w:sz w:val="24"/>
          <w:szCs w:val="24"/>
        </w:rPr>
        <w:t xml:space="preserve">, in 1915 during the War, but </w:t>
      </w:r>
      <w:proofErr w:type="gramStart"/>
      <w:r w:rsidR="00962032" w:rsidRPr="008D024C">
        <w:rPr>
          <w:rFonts w:ascii="Cambria" w:hAnsi="Cambria" w:cstheme="minorHAnsi"/>
          <w:sz w:val="24"/>
          <w:szCs w:val="24"/>
        </w:rPr>
        <w:t>it is clear that Howells</w:t>
      </w:r>
      <w:proofErr w:type="gramEnd"/>
      <w:r w:rsidR="00962032" w:rsidRPr="008D024C">
        <w:rPr>
          <w:rFonts w:ascii="Cambria" w:hAnsi="Cambria" w:cstheme="minorHAnsi"/>
          <w:sz w:val="24"/>
          <w:szCs w:val="24"/>
        </w:rPr>
        <w:t xml:space="preserve"> was already very skilled at painting intense emotion through musical notes. </w:t>
      </w:r>
      <w:r w:rsidR="00162209" w:rsidRPr="008D024C">
        <w:rPr>
          <w:rFonts w:ascii="Cambria" w:hAnsi="Cambria" w:cstheme="minorHAnsi"/>
          <w:sz w:val="24"/>
          <w:szCs w:val="24"/>
        </w:rPr>
        <w:t>At this time, not</w:t>
      </w:r>
      <w:r w:rsidR="00E3796D" w:rsidRPr="008D024C">
        <w:rPr>
          <w:rFonts w:ascii="Cambria" w:hAnsi="Cambria" w:cstheme="minorHAnsi"/>
          <w:sz w:val="24"/>
          <w:szCs w:val="24"/>
        </w:rPr>
        <w:t xml:space="preserve"> only was Howells </w:t>
      </w:r>
      <w:r w:rsidR="00162209" w:rsidRPr="008D024C">
        <w:rPr>
          <w:rFonts w:ascii="Cambria" w:hAnsi="Cambria" w:cstheme="minorHAnsi"/>
          <w:sz w:val="24"/>
          <w:szCs w:val="24"/>
        </w:rPr>
        <w:t xml:space="preserve">evidently affected by the events of World War I (which would go on to claim the lives of so many, including his friend and fellow composer Ivor Gurney), but he was also coming to terms with </w:t>
      </w:r>
      <w:proofErr w:type="spellStart"/>
      <w:r w:rsidR="00162209" w:rsidRPr="008D024C">
        <w:rPr>
          <w:rFonts w:ascii="Cambria" w:hAnsi="Cambria" w:cstheme="minorHAnsi"/>
          <w:sz w:val="24"/>
          <w:szCs w:val="24"/>
        </w:rPr>
        <w:t>a</w:t>
      </w:r>
      <w:proofErr w:type="spellEnd"/>
      <w:r w:rsidR="00162209" w:rsidRPr="008D024C">
        <w:rPr>
          <w:rFonts w:ascii="Cambria" w:hAnsi="Cambria" w:cstheme="minorHAnsi"/>
          <w:sz w:val="24"/>
          <w:szCs w:val="24"/>
        </w:rPr>
        <w:t xml:space="preserve"> recent diagnosis of Graves’ disease, for which he received radium injections as treatment. Having initially been given a prognosis of only six months, Howells lived to the ripe age of 90.</w:t>
      </w:r>
      <w:r w:rsidR="00C2332F">
        <w:rPr>
          <w:rFonts w:ascii="Cambria" w:hAnsi="Cambria" w:cstheme="minorHAnsi"/>
          <w:sz w:val="24"/>
          <w:szCs w:val="24"/>
        </w:rPr>
        <w:t xml:space="preserve"> </w:t>
      </w:r>
      <w:r w:rsidR="00962032" w:rsidRPr="008D024C">
        <w:rPr>
          <w:rFonts w:ascii="Cambria" w:hAnsi="Cambria" w:cstheme="minorHAnsi"/>
          <w:sz w:val="24"/>
          <w:szCs w:val="24"/>
        </w:rPr>
        <w:t>Inspired by the sixth verse of Psalm 34 (quoted above), Howells leads listeners on a journey fraught with desperat</w:t>
      </w:r>
      <w:r w:rsidR="00F84409" w:rsidRPr="008D024C">
        <w:rPr>
          <w:rFonts w:ascii="Cambria" w:hAnsi="Cambria" w:cstheme="minorHAnsi"/>
          <w:sz w:val="24"/>
          <w:szCs w:val="24"/>
        </w:rPr>
        <w:t>ion</w:t>
      </w:r>
      <w:r w:rsidR="00962032" w:rsidRPr="008D024C">
        <w:rPr>
          <w:rFonts w:ascii="Cambria" w:hAnsi="Cambria" w:cstheme="minorHAnsi"/>
          <w:sz w:val="24"/>
          <w:szCs w:val="24"/>
        </w:rPr>
        <w:t xml:space="preserve"> and tension</w:t>
      </w:r>
      <w:r w:rsidR="00F84409" w:rsidRPr="008D024C">
        <w:rPr>
          <w:rFonts w:ascii="Cambria" w:hAnsi="Cambria" w:cstheme="minorHAnsi"/>
          <w:sz w:val="24"/>
          <w:szCs w:val="24"/>
        </w:rPr>
        <w:t xml:space="preserve">. The repeated motif of syncopated falling second evokes a pleading voice, which grows more and more insistent and intense. After a massive climax, the piece winds down into a state of peacefulness and quiet acceptance.  </w:t>
      </w:r>
    </w:p>
    <w:p w14:paraId="0982FD0D" w14:textId="15D7E323" w:rsidR="004A4D1C" w:rsidRPr="008D024C" w:rsidRDefault="004A4D1C" w:rsidP="00202755">
      <w:pPr>
        <w:rPr>
          <w:rFonts w:ascii="Cambria" w:hAnsi="Cambria" w:cstheme="minorHAnsi"/>
          <w:color w:val="000000"/>
          <w:sz w:val="24"/>
          <w:szCs w:val="24"/>
          <w:shd w:val="clear" w:color="auto" w:fill="FFFFFF"/>
        </w:rPr>
      </w:pPr>
      <w:r w:rsidRPr="008D024C">
        <w:rPr>
          <w:rFonts w:ascii="Cambria" w:hAnsi="Cambria" w:cstheme="minorHAnsi"/>
          <w:color w:val="000000"/>
          <w:sz w:val="24"/>
          <w:szCs w:val="24"/>
          <w:shd w:val="clear" w:color="auto" w:fill="FFFFFF"/>
        </w:rPr>
        <w:t xml:space="preserve">One of the most talented organists of her time and a student of Marcel Dupré, </w:t>
      </w:r>
      <w:r w:rsidRPr="008D024C">
        <w:rPr>
          <w:rFonts w:ascii="Cambria" w:hAnsi="Cambria" w:cstheme="minorHAnsi"/>
          <w:b/>
          <w:bCs/>
          <w:color w:val="000000"/>
          <w:sz w:val="24"/>
          <w:szCs w:val="24"/>
          <w:shd w:val="clear" w:color="auto" w:fill="FFFFFF"/>
        </w:rPr>
        <w:t xml:space="preserve">Jeanne </w:t>
      </w:r>
      <w:proofErr w:type="spellStart"/>
      <w:r w:rsidRPr="008D024C">
        <w:rPr>
          <w:rFonts w:ascii="Cambria" w:hAnsi="Cambria" w:cstheme="minorHAnsi"/>
          <w:b/>
          <w:bCs/>
          <w:color w:val="000000"/>
          <w:sz w:val="24"/>
          <w:szCs w:val="24"/>
          <w:shd w:val="clear" w:color="auto" w:fill="FFFFFF"/>
        </w:rPr>
        <w:t>Demessieux</w:t>
      </w:r>
      <w:proofErr w:type="spellEnd"/>
      <w:r w:rsidRPr="008D024C">
        <w:rPr>
          <w:rFonts w:ascii="Cambria" w:hAnsi="Cambria" w:cstheme="minorHAnsi"/>
          <w:color w:val="000000"/>
          <w:sz w:val="24"/>
          <w:szCs w:val="24"/>
          <w:shd w:val="clear" w:color="auto" w:fill="FFFFFF"/>
        </w:rPr>
        <w:t xml:space="preserve"> was known for her impeccable technique and artistic flair. </w:t>
      </w:r>
      <w:r w:rsidR="00C2332F">
        <w:rPr>
          <w:rFonts w:ascii="Cambria" w:hAnsi="Cambria" w:cstheme="minorHAnsi"/>
          <w:color w:val="000000"/>
          <w:sz w:val="24"/>
          <w:szCs w:val="24"/>
          <w:shd w:val="clear" w:color="auto" w:fill="FFFFFF"/>
        </w:rPr>
        <w:t>A</w:t>
      </w:r>
      <w:r w:rsidRPr="008D024C">
        <w:rPr>
          <w:rFonts w:ascii="Cambria" w:hAnsi="Cambria" w:cstheme="minorHAnsi"/>
          <w:color w:val="000000"/>
          <w:sz w:val="24"/>
          <w:szCs w:val="24"/>
          <w:shd w:val="clear" w:color="auto" w:fill="FFFFFF"/>
        </w:rPr>
        <w:t xml:space="preserve"> skilled composer, she wrote hugely difficult études </w:t>
      </w:r>
      <w:r w:rsidRPr="008D024C">
        <w:rPr>
          <w:rFonts w:ascii="Cambria" w:hAnsi="Cambria" w:cstheme="minorHAnsi"/>
          <w:color w:val="000000"/>
          <w:sz w:val="24"/>
          <w:szCs w:val="24"/>
          <w:shd w:val="clear" w:color="auto" w:fill="FFFFFF"/>
        </w:rPr>
        <w:t xml:space="preserve">that pushed organists to the absolute brink of their technique. She also wrote a collection of Twelve Chorale Preludes on Gregorian Chant Themes, from </w:t>
      </w:r>
      <w:r w:rsidR="00C2332F">
        <w:rPr>
          <w:rFonts w:ascii="Cambria" w:hAnsi="Cambria" w:cstheme="minorHAnsi"/>
          <w:color w:val="000000"/>
          <w:sz w:val="24"/>
          <w:szCs w:val="24"/>
          <w:shd w:val="clear" w:color="auto" w:fill="FFFFFF"/>
        </w:rPr>
        <w:t xml:space="preserve">which </w:t>
      </w:r>
      <w:proofErr w:type="spellStart"/>
      <w:r w:rsidR="00C2332F">
        <w:rPr>
          <w:rFonts w:ascii="Cambria" w:hAnsi="Cambria" w:cstheme="minorHAnsi"/>
          <w:b/>
          <w:bCs/>
          <w:color w:val="000000"/>
          <w:sz w:val="24"/>
          <w:szCs w:val="24"/>
          <w:shd w:val="clear" w:color="auto" w:fill="FFFFFF"/>
        </w:rPr>
        <w:t>Attende</w:t>
      </w:r>
      <w:proofErr w:type="spellEnd"/>
      <w:r w:rsidR="00C2332F">
        <w:rPr>
          <w:rFonts w:ascii="Cambria" w:hAnsi="Cambria" w:cstheme="minorHAnsi"/>
          <w:b/>
          <w:bCs/>
          <w:color w:val="000000"/>
          <w:sz w:val="24"/>
          <w:szCs w:val="24"/>
          <w:shd w:val="clear" w:color="auto" w:fill="FFFFFF"/>
        </w:rPr>
        <w:t xml:space="preserve"> Domine</w:t>
      </w:r>
      <w:r w:rsidRPr="008D024C">
        <w:rPr>
          <w:rFonts w:ascii="Cambria" w:hAnsi="Cambria" w:cstheme="minorHAnsi"/>
          <w:color w:val="000000"/>
          <w:sz w:val="24"/>
          <w:szCs w:val="24"/>
          <w:shd w:val="clear" w:color="auto" w:fill="FFFFFF"/>
        </w:rPr>
        <w:t xml:space="preserve"> is taken. The piece is based on what is known as the Lent Prose, a 10</w:t>
      </w:r>
      <w:r w:rsidRPr="008D024C">
        <w:rPr>
          <w:rFonts w:ascii="Cambria" w:hAnsi="Cambria" w:cstheme="minorHAnsi"/>
          <w:color w:val="000000"/>
          <w:sz w:val="24"/>
          <w:szCs w:val="24"/>
          <w:shd w:val="clear" w:color="auto" w:fill="FFFFFF"/>
          <w:vertAlign w:val="superscript"/>
        </w:rPr>
        <w:t>th</w:t>
      </w:r>
      <w:r w:rsidRPr="008D024C">
        <w:rPr>
          <w:rFonts w:ascii="Cambria" w:hAnsi="Cambria" w:cstheme="minorHAnsi"/>
          <w:color w:val="000000"/>
          <w:sz w:val="24"/>
          <w:szCs w:val="24"/>
          <w:shd w:val="clear" w:color="auto" w:fill="FFFFFF"/>
        </w:rPr>
        <w:t xml:space="preserve"> century Moz</w:t>
      </w:r>
      <w:r w:rsidR="0048552F" w:rsidRPr="008D024C">
        <w:rPr>
          <w:rFonts w:ascii="Cambria" w:hAnsi="Cambria" w:cstheme="minorHAnsi"/>
          <w:color w:val="000000"/>
          <w:sz w:val="24"/>
          <w:szCs w:val="24"/>
          <w:shd w:val="clear" w:color="auto" w:fill="FFFFFF"/>
        </w:rPr>
        <w:t>a</w:t>
      </w:r>
      <w:r w:rsidRPr="008D024C">
        <w:rPr>
          <w:rFonts w:ascii="Cambria" w:hAnsi="Cambria" w:cstheme="minorHAnsi"/>
          <w:color w:val="000000"/>
          <w:sz w:val="24"/>
          <w:szCs w:val="24"/>
          <w:shd w:val="clear" w:color="auto" w:fill="FFFFFF"/>
        </w:rPr>
        <w:t xml:space="preserve">rabic hymn. </w:t>
      </w:r>
      <w:proofErr w:type="spellStart"/>
      <w:r w:rsidRPr="008D024C">
        <w:rPr>
          <w:rFonts w:ascii="Cambria" w:hAnsi="Cambria" w:cstheme="minorHAnsi"/>
          <w:color w:val="000000"/>
          <w:sz w:val="24"/>
          <w:szCs w:val="24"/>
          <w:shd w:val="clear" w:color="auto" w:fill="FFFFFF"/>
        </w:rPr>
        <w:t>Demessieux</w:t>
      </w:r>
      <w:proofErr w:type="spellEnd"/>
      <w:r w:rsidRPr="008D024C">
        <w:rPr>
          <w:rFonts w:ascii="Cambria" w:hAnsi="Cambria" w:cstheme="minorHAnsi"/>
          <w:color w:val="000000"/>
          <w:sz w:val="24"/>
          <w:szCs w:val="24"/>
          <w:shd w:val="clear" w:color="auto" w:fill="FFFFFF"/>
        </w:rPr>
        <w:t xml:space="preserve"> places the melody of the plainchant in the soprano voice and accompanies it with solemn chord progressions. The English translation of the hymn begins thus: </w:t>
      </w:r>
    </w:p>
    <w:p w14:paraId="33CADAC2" w14:textId="0132A2D5" w:rsidR="00ED034F" w:rsidRPr="00FA23CC" w:rsidRDefault="004A4D1C" w:rsidP="00F04E09">
      <w:pPr>
        <w:jc w:val="center"/>
        <w:rPr>
          <w:rFonts w:ascii="Cambria" w:hAnsi="Cambria" w:cstheme="minorHAnsi"/>
          <w:sz w:val="24"/>
          <w:szCs w:val="24"/>
          <w:u w:val="single"/>
        </w:rPr>
      </w:pPr>
      <w:r w:rsidRPr="00FA23CC">
        <w:rPr>
          <w:rFonts w:ascii="Cambria" w:hAnsi="Cambria" w:cstheme="minorHAnsi"/>
          <w:color w:val="313131"/>
          <w:sz w:val="24"/>
          <w:szCs w:val="24"/>
          <w:shd w:val="clear" w:color="auto" w:fill="FFFFFF"/>
        </w:rPr>
        <w:t>Hear us, O Lord, have mercy upon us: for we have sinned against thee.</w:t>
      </w:r>
      <w:r w:rsidRPr="00FA23CC">
        <w:rPr>
          <w:rFonts w:ascii="Cambria" w:hAnsi="Cambria" w:cstheme="minorHAnsi"/>
          <w:color w:val="313131"/>
          <w:sz w:val="24"/>
          <w:szCs w:val="24"/>
        </w:rPr>
        <w:br/>
      </w:r>
      <w:r w:rsidRPr="00FA23CC">
        <w:rPr>
          <w:rFonts w:ascii="Cambria" w:hAnsi="Cambria" w:cstheme="minorHAnsi"/>
          <w:color w:val="313131"/>
          <w:sz w:val="24"/>
          <w:szCs w:val="24"/>
          <w:shd w:val="clear" w:color="auto" w:fill="FFFFFF"/>
        </w:rPr>
        <w:t>To thee, Redeemer, on thy throne of glory:</w:t>
      </w:r>
      <w:r w:rsidRPr="00FA23CC">
        <w:rPr>
          <w:rFonts w:ascii="Cambria" w:hAnsi="Cambria" w:cstheme="minorHAnsi"/>
          <w:color w:val="313131"/>
          <w:sz w:val="24"/>
          <w:szCs w:val="24"/>
        </w:rPr>
        <w:br/>
      </w:r>
      <w:r w:rsidRPr="00FA23CC">
        <w:rPr>
          <w:rFonts w:ascii="Cambria" w:hAnsi="Cambria" w:cstheme="minorHAnsi"/>
          <w:color w:val="313131"/>
          <w:sz w:val="24"/>
          <w:szCs w:val="24"/>
          <w:shd w:val="clear" w:color="auto" w:fill="FFFFFF"/>
        </w:rPr>
        <w:t>lift we our weeping eyes in holy pleadings:</w:t>
      </w:r>
      <w:r w:rsidRPr="00FA23CC">
        <w:rPr>
          <w:rFonts w:ascii="Cambria" w:hAnsi="Cambria" w:cstheme="minorHAnsi"/>
          <w:color w:val="313131"/>
          <w:sz w:val="24"/>
          <w:szCs w:val="24"/>
        </w:rPr>
        <w:br/>
      </w:r>
      <w:r w:rsidRPr="00FA23CC">
        <w:rPr>
          <w:rFonts w:ascii="Cambria" w:hAnsi="Cambria" w:cstheme="minorHAnsi"/>
          <w:color w:val="313131"/>
          <w:sz w:val="24"/>
          <w:szCs w:val="24"/>
          <w:shd w:val="clear" w:color="auto" w:fill="FFFFFF"/>
        </w:rPr>
        <w:t>listen, O Jesu, to our supplications.</w:t>
      </w:r>
    </w:p>
    <w:p w14:paraId="0FD511DF" w14:textId="2CC0F715" w:rsidR="00BB0F1D" w:rsidRPr="008D024C" w:rsidRDefault="00646FC3" w:rsidP="00202755">
      <w:pPr>
        <w:rPr>
          <w:rFonts w:ascii="Cambria" w:hAnsi="Cambria" w:cstheme="minorHAnsi"/>
          <w:sz w:val="24"/>
          <w:szCs w:val="24"/>
        </w:rPr>
      </w:pPr>
      <w:r w:rsidRPr="008D024C">
        <w:rPr>
          <w:rFonts w:ascii="Cambria" w:hAnsi="Cambria" w:cstheme="minorHAnsi"/>
          <w:sz w:val="24"/>
          <w:szCs w:val="24"/>
        </w:rPr>
        <w:t xml:space="preserve">The text of the solemn chorale upon which </w:t>
      </w:r>
      <w:proofErr w:type="spellStart"/>
      <w:r w:rsidR="00FA23CC">
        <w:rPr>
          <w:rFonts w:ascii="Cambria" w:hAnsi="Cambria" w:cstheme="minorHAnsi"/>
          <w:b/>
          <w:bCs/>
          <w:sz w:val="24"/>
          <w:szCs w:val="24"/>
        </w:rPr>
        <w:t>Erbarm</w:t>
      </w:r>
      <w:proofErr w:type="spellEnd"/>
      <w:r w:rsidR="00FA23CC">
        <w:rPr>
          <w:rFonts w:ascii="Cambria" w:hAnsi="Cambria" w:cstheme="minorHAnsi"/>
          <w:b/>
          <w:bCs/>
          <w:sz w:val="24"/>
          <w:szCs w:val="24"/>
        </w:rPr>
        <w:t xml:space="preserve"> dich </w:t>
      </w:r>
      <w:proofErr w:type="spellStart"/>
      <w:r w:rsidR="00FA23CC">
        <w:rPr>
          <w:rFonts w:ascii="Cambria" w:hAnsi="Cambria" w:cstheme="minorHAnsi"/>
          <w:b/>
          <w:bCs/>
          <w:sz w:val="24"/>
          <w:szCs w:val="24"/>
        </w:rPr>
        <w:t>mein</w:t>
      </w:r>
      <w:proofErr w:type="spellEnd"/>
      <w:r w:rsidR="00FA23CC">
        <w:rPr>
          <w:rFonts w:ascii="Cambria" w:hAnsi="Cambria" w:cstheme="minorHAnsi"/>
          <w:b/>
          <w:bCs/>
          <w:sz w:val="24"/>
          <w:szCs w:val="24"/>
        </w:rPr>
        <w:t xml:space="preserve">, O </w:t>
      </w:r>
      <w:proofErr w:type="spellStart"/>
      <w:r w:rsidR="00FA23CC">
        <w:rPr>
          <w:rFonts w:ascii="Cambria" w:hAnsi="Cambria" w:cstheme="minorHAnsi"/>
          <w:b/>
          <w:bCs/>
          <w:sz w:val="24"/>
          <w:szCs w:val="24"/>
        </w:rPr>
        <w:t>Herre</w:t>
      </w:r>
      <w:proofErr w:type="spellEnd"/>
      <w:r w:rsidR="00FA23CC">
        <w:rPr>
          <w:rFonts w:ascii="Cambria" w:hAnsi="Cambria" w:cstheme="minorHAnsi"/>
          <w:b/>
          <w:bCs/>
          <w:sz w:val="24"/>
          <w:szCs w:val="24"/>
        </w:rPr>
        <w:t xml:space="preserve"> Gott</w:t>
      </w:r>
      <w:r w:rsidRPr="008D024C">
        <w:rPr>
          <w:rFonts w:ascii="Cambria" w:hAnsi="Cambria" w:cstheme="minorHAnsi"/>
          <w:sz w:val="24"/>
          <w:szCs w:val="24"/>
        </w:rPr>
        <w:t xml:space="preserve"> is based is Psalm 51: “Have mercy on me, O God, according to your steadfast love; according to your abundant mercy blot out my transgressions…” This text is featured on Ash Wednesday </w:t>
      </w:r>
      <w:r w:rsidR="00B3440C" w:rsidRPr="008D024C">
        <w:rPr>
          <w:rFonts w:ascii="Cambria" w:hAnsi="Cambria" w:cstheme="minorHAnsi"/>
          <w:sz w:val="24"/>
          <w:szCs w:val="24"/>
        </w:rPr>
        <w:t>and</w:t>
      </w:r>
      <w:r w:rsidRPr="008D024C">
        <w:rPr>
          <w:rFonts w:ascii="Cambria" w:hAnsi="Cambria" w:cstheme="minorHAnsi"/>
          <w:sz w:val="24"/>
          <w:szCs w:val="24"/>
        </w:rPr>
        <w:t xml:space="preserve"> throughout Lent as an expression of penitence </w:t>
      </w:r>
      <w:r w:rsidR="00297433" w:rsidRPr="008D024C">
        <w:rPr>
          <w:rFonts w:ascii="Cambria" w:hAnsi="Cambria" w:cstheme="minorHAnsi"/>
          <w:sz w:val="24"/>
          <w:szCs w:val="24"/>
        </w:rPr>
        <w:t>and</w:t>
      </w:r>
      <w:r w:rsidRPr="008D024C">
        <w:rPr>
          <w:rFonts w:ascii="Cambria" w:hAnsi="Cambria" w:cstheme="minorHAnsi"/>
          <w:sz w:val="24"/>
          <w:szCs w:val="24"/>
        </w:rPr>
        <w:t xml:space="preserve"> the yearning for renewal and conversion (v.10: “Create in me a clean heart, O God, and put a new and right spirit within me.”). </w:t>
      </w:r>
      <w:r w:rsidR="00B3440C" w:rsidRPr="008D024C">
        <w:rPr>
          <w:rFonts w:ascii="Cambria" w:hAnsi="Cambria" w:cstheme="minorHAnsi"/>
          <w:b/>
          <w:bCs/>
          <w:sz w:val="24"/>
          <w:szCs w:val="24"/>
        </w:rPr>
        <w:t>J. S. B</w:t>
      </w:r>
      <w:r w:rsidRPr="008D024C">
        <w:rPr>
          <w:rFonts w:ascii="Cambria" w:hAnsi="Cambria" w:cstheme="minorHAnsi"/>
          <w:b/>
          <w:bCs/>
          <w:sz w:val="24"/>
          <w:szCs w:val="24"/>
        </w:rPr>
        <w:t>ach</w:t>
      </w:r>
      <w:r w:rsidRPr="008D024C">
        <w:rPr>
          <w:rFonts w:ascii="Cambria" w:hAnsi="Cambria" w:cstheme="minorHAnsi"/>
          <w:sz w:val="24"/>
          <w:szCs w:val="24"/>
        </w:rPr>
        <w:t xml:space="preserve"> illustrates this yearning through slow, repeated chords underneath a mournful solo voice, crying out to God. </w:t>
      </w:r>
    </w:p>
    <w:sectPr w:rsidR="00BB0F1D" w:rsidRPr="008D0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55"/>
    <w:rsid w:val="00007F52"/>
    <w:rsid w:val="00032E54"/>
    <w:rsid w:val="001346BB"/>
    <w:rsid w:val="00162209"/>
    <w:rsid w:val="001E3C5E"/>
    <w:rsid w:val="00202755"/>
    <w:rsid w:val="00204758"/>
    <w:rsid w:val="002866ED"/>
    <w:rsid w:val="00297433"/>
    <w:rsid w:val="00352872"/>
    <w:rsid w:val="00364DAA"/>
    <w:rsid w:val="0048552F"/>
    <w:rsid w:val="00485C6E"/>
    <w:rsid w:val="004A4D1C"/>
    <w:rsid w:val="004A711B"/>
    <w:rsid w:val="004F453C"/>
    <w:rsid w:val="00523B5E"/>
    <w:rsid w:val="00541893"/>
    <w:rsid w:val="005B33D7"/>
    <w:rsid w:val="005B5DC9"/>
    <w:rsid w:val="00634D81"/>
    <w:rsid w:val="00646FC3"/>
    <w:rsid w:val="00647DBB"/>
    <w:rsid w:val="007000B1"/>
    <w:rsid w:val="00705843"/>
    <w:rsid w:val="007453C0"/>
    <w:rsid w:val="008347C2"/>
    <w:rsid w:val="008C2DC8"/>
    <w:rsid w:val="008C3EEB"/>
    <w:rsid w:val="008D024C"/>
    <w:rsid w:val="00903D03"/>
    <w:rsid w:val="00962032"/>
    <w:rsid w:val="009B71D1"/>
    <w:rsid w:val="00A71E2C"/>
    <w:rsid w:val="00A8127A"/>
    <w:rsid w:val="00AB07DB"/>
    <w:rsid w:val="00AB7554"/>
    <w:rsid w:val="00AE077B"/>
    <w:rsid w:val="00AE3633"/>
    <w:rsid w:val="00AF2AF4"/>
    <w:rsid w:val="00B3440C"/>
    <w:rsid w:val="00BB0F1D"/>
    <w:rsid w:val="00C2332F"/>
    <w:rsid w:val="00CA59FD"/>
    <w:rsid w:val="00CB5B60"/>
    <w:rsid w:val="00D90BA0"/>
    <w:rsid w:val="00DA0E8B"/>
    <w:rsid w:val="00DF3424"/>
    <w:rsid w:val="00E3796D"/>
    <w:rsid w:val="00EA01A8"/>
    <w:rsid w:val="00EC55B8"/>
    <w:rsid w:val="00ED034F"/>
    <w:rsid w:val="00F04E09"/>
    <w:rsid w:val="00F17C36"/>
    <w:rsid w:val="00F84409"/>
    <w:rsid w:val="00FA23CC"/>
    <w:rsid w:val="00FC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DE3C"/>
  <w15:chartTrackingRefBased/>
  <w15:docId w15:val="{9C09CECE-ADD2-44DB-A17B-92139283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8407</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 Kaufman</dc:creator>
  <cp:keywords/>
  <dc:description/>
  <cp:lastModifiedBy>Kathe Kaufman</cp:lastModifiedBy>
  <cp:revision>51</cp:revision>
  <cp:lastPrinted>2022-03-29T18:13:00Z</cp:lastPrinted>
  <dcterms:created xsi:type="dcterms:W3CDTF">2022-03-10T19:31:00Z</dcterms:created>
  <dcterms:modified xsi:type="dcterms:W3CDTF">2022-03-29T18:23:00Z</dcterms:modified>
</cp:coreProperties>
</file>